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141" w:leftChars="-67" w:right="-197" w:rightChars="-94" w:firstLine="990" w:firstLineChars="225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eastAsia="黑体"/>
          <w:sz w:val="44"/>
        </w:rPr>
        <w:t xml:space="preserve">    </w:t>
      </w:r>
      <w:r>
        <w:rPr>
          <w:rFonts w:hint="eastAsia" w:ascii="黑体" w:eastAsia="黑体"/>
          <w:sz w:val="36"/>
          <w:szCs w:val="36"/>
        </w:rPr>
        <w:t>南开大学领导干部听课记录表</w:t>
      </w:r>
    </w:p>
    <w:p>
      <w:pPr>
        <w:rPr>
          <w:rFonts w:ascii="Times New Roman"/>
        </w:r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142"/>
        <w:gridCol w:w="2693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课程名称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主讲教师姓名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  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360" w:firstLineChars="15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  院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eastAsia="楷体_GB2312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8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专业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选课人数</w:t>
            </w:r>
            <w:r>
              <w:rPr>
                <w:rFonts w:ascii="楷体_GB2312" w:eastAsia="楷体_GB2312"/>
                <w:sz w:val="24"/>
                <w:szCs w:val="24"/>
              </w:rPr>
              <w:softHyphen/>
            </w:r>
            <w:r>
              <w:rPr>
                <w:rFonts w:hint="eastAsia" w:ascii="楷体_GB2312" w:eastAsia="楷体_GB2312"/>
                <w:sz w:val="24"/>
                <w:szCs w:val="24"/>
              </w:rPr>
              <w:softHyphen/>
            </w:r>
            <w:r>
              <w:rPr>
                <w:rFonts w:hint="eastAsia" w:ascii="楷体_GB2312" w:eastAsia="楷体_GB2312"/>
                <w:sz w:val="24"/>
                <w:szCs w:val="24"/>
              </w:rPr>
              <w:softHyphen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eastAsia="楷体_GB2312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年级</w:t>
            </w:r>
          </w:p>
        </w:tc>
        <w:tc>
          <w:tcPr>
            <w:tcW w:w="32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实到人数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听课时间</w:t>
            </w:r>
          </w:p>
        </w:tc>
        <w:tc>
          <w:tcPr>
            <w:tcW w:w="41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  <w:szCs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szCs w:val="24"/>
              </w:rPr>
              <w:t>月</w:t>
            </w:r>
            <w:r>
              <w:rPr>
                <w:rFonts w:hint="eastAsia" w:ascii="楷体_GB2312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szCs w:val="24"/>
              </w:rPr>
              <w:t>日</w:t>
            </w:r>
            <w:r>
              <w:rPr>
                <w:rFonts w:hint="eastAsia" w:ascii="楷体_GB2312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szCs w:val="24"/>
              </w:rPr>
              <w:t>时</w:t>
            </w:r>
            <w:r>
              <w:rPr>
                <w:rFonts w:hint="eastAsia" w:ascii="楷体_GB2312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szCs w:val="24"/>
              </w:rPr>
              <w:t>分至</w:t>
            </w:r>
            <w:r>
              <w:rPr>
                <w:rFonts w:hint="eastAsia" w:ascii="楷体_GB2312" w:eastAsia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时</w:t>
            </w:r>
            <w:r>
              <w:rPr>
                <w:rFonts w:hint="eastAsia" w:ascii="楷体_GB2312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szCs w:val="24"/>
              </w:rPr>
              <w:t>分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听课地点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  <w:szCs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  <w:szCs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楼</w:t>
            </w:r>
            <w:r>
              <w:rPr>
                <w:rFonts w:hint="eastAsia" w:ascii="楷体_GB2312" w:eastAsia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课程教学章节</w:t>
            </w:r>
          </w:p>
          <w:p>
            <w:pPr>
              <w:spacing w:line="36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及主要内容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before="156" w:beforeLines="50" w:line="240" w:lineRule="exact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对课程教学的评价与建议</w:t>
            </w:r>
            <w:r>
              <w:rPr>
                <w:rFonts w:hint="eastAsia" w:ascii="楷体_GB2312" w:eastAsia="楷体_GB2312" w:hAnsiTheme="minorEastAsia"/>
                <w:sz w:val="28"/>
                <w:szCs w:val="28"/>
              </w:rPr>
              <w:t>（教学态度、教学方法、教学内容、教学效果等的优点、不足及进一步改进的建议）</w:t>
            </w:r>
          </w:p>
          <w:p>
            <w:pPr>
              <w:spacing w:line="2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before="156" w:beforeLines="50" w:line="2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对学生学习情况的评价与建议（包括教学中学生的参与度，学生出勤等情况以及需要改进的建议）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1"/>
              </w:rPr>
            </w:pPr>
          </w:p>
          <w:p>
            <w:pPr>
              <w:rPr>
                <w:rFonts w:ascii="楷体_GB2312" w:eastAsia="楷体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1"/>
              </w:rPr>
              <w:t>三、对本次课程教学的</w:t>
            </w:r>
          </w:p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总体评价</w:t>
            </w:r>
          </w:p>
        </w:tc>
        <w:tc>
          <w:tcPr>
            <w:tcW w:w="6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 xml:space="preserve"> □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好   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较好   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一般   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较差   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四、师生反映的情况</w:t>
            </w:r>
          </w:p>
          <w:p>
            <w:pPr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 xml:space="preserve">听课人单位：____________ </w:t>
      </w:r>
      <w:r>
        <w:rPr>
          <w:rFonts w:eastAsia="楷体_GB2312"/>
          <w:sz w:val="28"/>
        </w:rPr>
        <w:t xml:space="preserve">         </w:t>
      </w:r>
      <w:r>
        <w:rPr>
          <w:rFonts w:hint="eastAsia" w:eastAsia="楷体_GB2312"/>
          <w:sz w:val="28"/>
        </w:rPr>
        <w:t xml:space="preserve">  </w:t>
      </w:r>
      <w:r>
        <w:rPr>
          <w:rFonts w:eastAsia="楷体_GB2312"/>
          <w:sz w:val="28"/>
        </w:rPr>
        <w:t xml:space="preserve"> </w:t>
      </w:r>
      <w:r>
        <w:rPr>
          <w:rFonts w:hint="eastAsia" w:eastAsia="楷体_GB2312"/>
          <w:sz w:val="28"/>
        </w:rPr>
        <w:t>听课人签字：___________</w:t>
      </w:r>
    </w:p>
    <w:p>
      <w:pPr>
        <w:rPr>
          <w:rFonts w:eastAsia="楷体_GB2312"/>
          <w:sz w:val="24"/>
          <w:szCs w:val="24"/>
        </w:rPr>
      </w:pPr>
      <w:r>
        <w:rPr>
          <w:rFonts w:hint="eastAsia" w:eastAsia="楷体_GB2312"/>
          <w:sz w:val="24"/>
          <w:szCs w:val="24"/>
        </w:rPr>
        <w:t xml:space="preserve">                                           </w:t>
      </w:r>
    </w:p>
    <w:p>
      <w:pPr>
        <w:rPr>
          <w:rFonts w:eastAsia="楷体_GB2312"/>
          <w:sz w:val="28"/>
        </w:rPr>
      </w:pPr>
      <w:r>
        <w:rPr>
          <w:rFonts w:hint="eastAsia" w:eastAsia="楷体_GB2312"/>
          <w:sz w:val="24"/>
          <w:szCs w:val="24"/>
        </w:rPr>
        <w:t xml:space="preserve">                                           研究生院专业学位办公室制表</w:t>
      </w:r>
    </w:p>
    <w:sectPr>
      <w:pgSz w:w="11906" w:h="16838"/>
      <w:pgMar w:top="102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31801"/>
    <w:multiLevelType w:val="multilevel"/>
    <w:tmpl w:val="76031801"/>
    <w:lvl w:ilvl="0" w:tentative="0">
      <w:start w:val="1"/>
      <w:numFmt w:val="japaneseCounting"/>
      <w:lvlText w:val="%1、"/>
      <w:lvlJc w:val="left"/>
      <w:pPr>
        <w:ind w:left="510" w:hanging="510"/>
      </w:pPr>
      <w:rPr>
        <w:b/>
        <w:sz w:val="24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AF"/>
    <w:rsid w:val="0001390E"/>
    <w:rsid w:val="00193B06"/>
    <w:rsid w:val="001B2126"/>
    <w:rsid w:val="001E2BA2"/>
    <w:rsid w:val="001F51C8"/>
    <w:rsid w:val="002C352B"/>
    <w:rsid w:val="0032627D"/>
    <w:rsid w:val="004F023B"/>
    <w:rsid w:val="005A2355"/>
    <w:rsid w:val="005B262C"/>
    <w:rsid w:val="005B3FCE"/>
    <w:rsid w:val="005C0DC5"/>
    <w:rsid w:val="0068759E"/>
    <w:rsid w:val="00712034"/>
    <w:rsid w:val="007251BC"/>
    <w:rsid w:val="00820FB6"/>
    <w:rsid w:val="00857855"/>
    <w:rsid w:val="009914AF"/>
    <w:rsid w:val="00991A3E"/>
    <w:rsid w:val="00A64177"/>
    <w:rsid w:val="00AB0372"/>
    <w:rsid w:val="00B82714"/>
    <w:rsid w:val="00B8300D"/>
    <w:rsid w:val="00BC407C"/>
    <w:rsid w:val="00BF6E26"/>
    <w:rsid w:val="00C61BC6"/>
    <w:rsid w:val="00DB3C45"/>
    <w:rsid w:val="00F0594B"/>
    <w:rsid w:val="00FA01D9"/>
    <w:rsid w:val="00FC353E"/>
    <w:rsid w:val="7B46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394</Characters>
  <Lines>3</Lines>
  <Paragraphs>1</Paragraphs>
  <TotalTime>47</TotalTime>
  <ScaleCrop>false</ScaleCrop>
  <LinksUpToDate>false</LinksUpToDate>
  <CharactersWithSpaces>462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2018-10-10T01:54:00Z</dcterms:created>
  <dc:creator>微软用户</dc:creator>
  <cp:lastModifiedBy>nini</cp:lastModifiedBy>
  <cp:lastPrinted>2018-12-11T01:32:09Z</cp:lastPrinted>
  <dcterms:modified xsi:type="dcterms:W3CDTF">2018-12-11T01:34:02Z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